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E408" w14:textId="67EEC436" w:rsidR="001D7A48" w:rsidRDefault="00133FC3">
      <w:pPr>
        <w:rPr>
          <w:rFonts w:ascii="Times New Roman" w:hAnsi="Times New Roman" w:cs="Times New Roman"/>
          <w:sz w:val="28"/>
          <w:szCs w:val="28"/>
        </w:rPr>
      </w:pPr>
      <w:r w:rsidRPr="00513E54">
        <w:rPr>
          <w:rFonts w:ascii="Times New Roman" w:hAnsi="Times New Roman" w:cs="Times New Roman"/>
          <w:sz w:val="28"/>
          <w:szCs w:val="28"/>
        </w:rPr>
        <w:t>Bonjour à toutes et à tous</w:t>
      </w:r>
    </w:p>
    <w:p w14:paraId="51B6D9E2" w14:textId="77777777" w:rsidR="00F321FC" w:rsidRDefault="00F321FC">
      <w:pPr>
        <w:rPr>
          <w:rFonts w:ascii="Times New Roman" w:hAnsi="Times New Roman" w:cs="Times New Roman"/>
          <w:sz w:val="28"/>
          <w:szCs w:val="28"/>
        </w:rPr>
      </w:pPr>
    </w:p>
    <w:p w14:paraId="4058F197" w14:textId="7F71A185" w:rsidR="00F321FC" w:rsidRDefault="00F321FC" w:rsidP="00F32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l’occasion de cette nouvelle année, nous vous</w:t>
      </w:r>
      <w:r w:rsidRPr="00F32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adressons nos meilleurs vœux de santé et </w:t>
      </w:r>
      <w:r w:rsidR="00AE67F7">
        <w:rPr>
          <w:rFonts w:ascii="Times New Roman" w:hAnsi="Times New Roman" w:cs="Times New Roman"/>
          <w:sz w:val="28"/>
          <w:szCs w:val="28"/>
        </w:rPr>
        <w:t xml:space="preserve">de </w:t>
      </w:r>
      <w:r w:rsidR="00FF4292">
        <w:rPr>
          <w:rFonts w:ascii="Times New Roman" w:hAnsi="Times New Roman" w:cs="Times New Roman"/>
          <w:sz w:val="28"/>
          <w:szCs w:val="28"/>
        </w:rPr>
        <w:t>réussite</w:t>
      </w:r>
      <w:r>
        <w:rPr>
          <w:rFonts w:ascii="Times New Roman" w:hAnsi="Times New Roman" w:cs="Times New Roman"/>
          <w:sz w:val="28"/>
          <w:szCs w:val="28"/>
        </w:rPr>
        <w:t xml:space="preserve"> pour 2026</w:t>
      </w:r>
      <w:r w:rsidR="00FF4292">
        <w:rPr>
          <w:rFonts w:ascii="Times New Roman" w:hAnsi="Times New Roman" w:cs="Times New Roman"/>
          <w:sz w:val="28"/>
          <w:szCs w:val="28"/>
        </w:rPr>
        <w:t>.</w:t>
      </w:r>
    </w:p>
    <w:p w14:paraId="79FBB57E" w14:textId="2F39175B" w:rsidR="00F321FC" w:rsidRPr="00513E54" w:rsidRDefault="00F321FC">
      <w:pPr>
        <w:rPr>
          <w:rFonts w:ascii="Times New Roman" w:hAnsi="Times New Roman" w:cs="Times New Roman"/>
          <w:sz w:val="28"/>
          <w:szCs w:val="28"/>
        </w:rPr>
      </w:pPr>
    </w:p>
    <w:p w14:paraId="487D5E58" w14:textId="3DC2FA20" w:rsidR="00E6365C" w:rsidRDefault="00466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derniers résultats des prospections 2025 </w:t>
      </w:r>
      <w:r w:rsidR="001C3B72">
        <w:rPr>
          <w:rFonts w:ascii="Times New Roman" w:hAnsi="Times New Roman" w:cs="Times New Roman"/>
          <w:sz w:val="28"/>
          <w:szCs w:val="28"/>
        </w:rPr>
        <w:t xml:space="preserve">font apparaitre près de 1300 pieds </w:t>
      </w:r>
      <w:r w:rsidR="00690C9B">
        <w:rPr>
          <w:rFonts w:ascii="Times New Roman" w:hAnsi="Times New Roman" w:cs="Times New Roman"/>
          <w:sz w:val="28"/>
          <w:szCs w:val="28"/>
        </w:rPr>
        <w:t>positifs flavescence dorée sur la commune de Mailly Champagne.</w:t>
      </w:r>
    </w:p>
    <w:p w14:paraId="0793AC0D" w14:textId="77777777" w:rsidR="00690C9B" w:rsidRDefault="00690C9B">
      <w:pPr>
        <w:rPr>
          <w:rFonts w:ascii="Times New Roman" w:hAnsi="Times New Roman" w:cs="Times New Roman"/>
          <w:sz w:val="28"/>
          <w:szCs w:val="28"/>
        </w:rPr>
      </w:pPr>
    </w:p>
    <w:p w14:paraId="68075B0F" w14:textId="47F1E123" w:rsidR="00690C9B" w:rsidRDefault="00690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D354DA">
        <w:rPr>
          <w:rFonts w:ascii="Times New Roman" w:hAnsi="Times New Roman" w:cs="Times New Roman"/>
          <w:sz w:val="28"/>
          <w:szCs w:val="28"/>
        </w:rPr>
        <w:t>a progression de la maladie dans l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4F5674">
        <w:rPr>
          <w:rFonts w:ascii="Times New Roman" w:hAnsi="Times New Roman" w:cs="Times New Roman"/>
          <w:sz w:val="28"/>
          <w:szCs w:val="28"/>
        </w:rPr>
        <w:t xml:space="preserve">premier foyer près du terrain de football </w:t>
      </w:r>
      <w:r w:rsidR="00735E83">
        <w:rPr>
          <w:rFonts w:ascii="Times New Roman" w:hAnsi="Times New Roman" w:cs="Times New Roman"/>
          <w:sz w:val="28"/>
          <w:szCs w:val="28"/>
        </w:rPr>
        <w:t xml:space="preserve">semble être contenue. Cependant de nouveaux foyers ont été identifiés </w:t>
      </w:r>
      <w:r w:rsidR="00BD6F71">
        <w:rPr>
          <w:rFonts w:ascii="Times New Roman" w:hAnsi="Times New Roman" w:cs="Times New Roman"/>
          <w:sz w:val="28"/>
          <w:szCs w:val="28"/>
        </w:rPr>
        <w:t>dans les Poules, Crayats, Champs de 8 jours</w:t>
      </w:r>
      <w:r w:rsidR="00AC03DA">
        <w:rPr>
          <w:rFonts w:ascii="Times New Roman" w:hAnsi="Times New Roman" w:cs="Times New Roman"/>
          <w:sz w:val="28"/>
          <w:szCs w:val="28"/>
        </w:rPr>
        <w:t xml:space="preserve"> et</w:t>
      </w:r>
      <w:r w:rsidR="00BD6F71">
        <w:rPr>
          <w:rFonts w:ascii="Times New Roman" w:hAnsi="Times New Roman" w:cs="Times New Roman"/>
          <w:sz w:val="28"/>
          <w:szCs w:val="28"/>
        </w:rPr>
        <w:t xml:space="preserve"> </w:t>
      </w:r>
      <w:r w:rsidR="00925164">
        <w:rPr>
          <w:rFonts w:ascii="Times New Roman" w:hAnsi="Times New Roman" w:cs="Times New Roman"/>
          <w:sz w:val="28"/>
          <w:szCs w:val="28"/>
        </w:rPr>
        <w:t>Sous la Ville.</w:t>
      </w:r>
    </w:p>
    <w:p w14:paraId="69FA3ED2" w14:textId="77777777" w:rsidR="00E6365C" w:rsidRDefault="00E6365C">
      <w:pPr>
        <w:rPr>
          <w:rFonts w:ascii="Times New Roman" w:hAnsi="Times New Roman" w:cs="Times New Roman"/>
          <w:sz w:val="28"/>
          <w:szCs w:val="28"/>
        </w:rPr>
      </w:pPr>
    </w:p>
    <w:p w14:paraId="3C9DC775" w14:textId="319DC01B" w:rsidR="00133FC3" w:rsidRPr="00513E54" w:rsidRDefault="00925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Suite à ces résultats, v</w:t>
      </w:r>
      <w:r w:rsidR="00133FC3" w:rsidRPr="00513E54">
        <w:rPr>
          <w:rFonts w:ascii="Times New Roman" w:hAnsi="Times New Roman" w:cs="Times New Roman"/>
          <w:sz w:val="28"/>
          <w:szCs w:val="28"/>
        </w:rPr>
        <w:t>ous avez reçu</w:t>
      </w:r>
      <w:r w:rsidR="00951A3F">
        <w:rPr>
          <w:rFonts w:ascii="Times New Roman" w:hAnsi="Times New Roman" w:cs="Times New Roman"/>
          <w:sz w:val="28"/>
          <w:szCs w:val="28"/>
        </w:rPr>
        <w:t>,</w:t>
      </w:r>
      <w:r w:rsidR="00133FC3" w:rsidRPr="00513E54">
        <w:rPr>
          <w:rFonts w:ascii="Times New Roman" w:hAnsi="Times New Roman" w:cs="Times New Roman"/>
          <w:sz w:val="28"/>
          <w:szCs w:val="28"/>
        </w:rPr>
        <w:t xml:space="preserve"> ou allez bientôt recevoir</w:t>
      </w:r>
      <w:r w:rsidR="00951A3F">
        <w:rPr>
          <w:rFonts w:ascii="Times New Roman" w:hAnsi="Times New Roman" w:cs="Times New Roman"/>
          <w:sz w:val="28"/>
          <w:szCs w:val="28"/>
        </w:rPr>
        <w:t>,</w:t>
      </w:r>
      <w:r w:rsidR="00133FC3" w:rsidRPr="00513E54">
        <w:rPr>
          <w:rFonts w:ascii="Times New Roman" w:hAnsi="Times New Roman" w:cs="Times New Roman"/>
          <w:sz w:val="28"/>
          <w:szCs w:val="28"/>
        </w:rPr>
        <w:t xml:space="preserve"> les courriers de la DRAAF </w:t>
      </w:r>
      <w:r>
        <w:rPr>
          <w:rFonts w:ascii="Times New Roman" w:hAnsi="Times New Roman" w:cs="Times New Roman"/>
          <w:sz w:val="28"/>
          <w:szCs w:val="28"/>
        </w:rPr>
        <w:t xml:space="preserve">vous </w:t>
      </w:r>
      <w:r w:rsidR="00133FC3" w:rsidRPr="00513E54">
        <w:rPr>
          <w:rFonts w:ascii="Times New Roman" w:hAnsi="Times New Roman" w:cs="Times New Roman"/>
          <w:sz w:val="28"/>
          <w:szCs w:val="28"/>
        </w:rPr>
        <w:t>notifiant les pieds à arracher dans le cadre de la lutte contre la flavescence dorée.</w:t>
      </w:r>
    </w:p>
    <w:p w14:paraId="468ECE45" w14:textId="77777777" w:rsidR="002C54AF" w:rsidRPr="00513E54" w:rsidRDefault="002C54AF">
      <w:pPr>
        <w:rPr>
          <w:rFonts w:ascii="Times New Roman" w:hAnsi="Times New Roman" w:cs="Times New Roman"/>
          <w:sz w:val="28"/>
          <w:szCs w:val="28"/>
        </w:rPr>
      </w:pPr>
    </w:p>
    <w:p w14:paraId="68B2B24E" w14:textId="7B3ED39F" w:rsidR="002C54AF" w:rsidRPr="00513E54" w:rsidRDefault="002C54AF">
      <w:pPr>
        <w:rPr>
          <w:rFonts w:ascii="Times New Roman" w:hAnsi="Times New Roman" w:cs="Times New Roman"/>
          <w:sz w:val="28"/>
          <w:szCs w:val="28"/>
        </w:rPr>
      </w:pPr>
      <w:r w:rsidRPr="00513E54">
        <w:rPr>
          <w:rFonts w:ascii="Times New Roman" w:hAnsi="Times New Roman" w:cs="Times New Roman"/>
          <w:sz w:val="28"/>
          <w:szCs w:val="28"/>
        </w:rPr>
        <w:t>Deux types de courriers sont envoyés :</w:t>
      </w:r>
    </w:p>
    <w:p w14:paraId="03639772" w14:textId="77777777" w:rsidR="002C54AF" w:rsidRPr="00513E54" w:rsidRDefault="002C54AF">
      <w:pPr>
        <w:rPr>
          <w:rFonts w:ascii="Times New Roman" w:hAnsi="Times New Roman" w:cs="Times New Roman"/>
          <w:sz w:val="28"/>
          <w:szCs w:val="28"/>
        </w:rPr>
      </w:pPr>
    </w:p>
    <w:p w14:paraId="387FDD75" w14:textId="63FAF6A8" w:rsidR="002C54AF" w:rsidRDefault="002C54AF" w:rsidP="00513E5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3E54">
        <w:rPr>
          <w:rFonts w:ascii="Times New Roman" w:hAnsi="Times New Roman" w:cs="Times New Roman"/>
          <w:sz w:val="28"/>
          <w:szCs w:val="28"/>
        </w:rPr>
        <w:t>Les</w:t>
      </w:r>
      <w:r w:rsidR="00AC03DA">
        <w:rPr>
          <w:rFonts w:ascii="Times New Roman" w:hAnsi="Times New Roman" w:cs="Times New Roman"/>
          <w:sz w:val="28"/>
          <w:szCs w:val="28"/>
        </w:rPr>
        <w:t xml:space="preserve"> courriers pour des</w:t>
      </w:r>
      <w:r w:rsidRPr="00513E54">
        <w:rPr>
          <w:rFonts w:ascii="Times New Roman" w:hAnsi="Times New Roman" w:cs="Times New Roman"/>
          <w:sz w:val="28"/>
          <w:szCs w:val="28"/>
        </w:rPr>
        <w:t xml:space="preserve"> pieds éparses dans les parcelles.</w:t>
      </w:r>
    </w:p>
    <w:p w14:paraId="65D8F424" w14:textId="58BF5370" w:rsidR="002C54AF" w:rsidRPr="00513E54" w:rsidRDefault="00513E54" w:rsidP="002C5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Lorsqu’un ou plusieurs</w:t>
      </w:r>
      <w:r w:rsidR="00925164">
        <w:rPr>
          <w:rFonts w:ascii="Times New Roman" w:hAnsi="Times New Roman" w:cs="Times New Roman"/>
          <w:sz w:val="28"/>
          <w:szCs w:val="28"/>
        </w:rPr>
        <w:t xml:space="preserve"> pieds</w:t>
      </w:r>
      <w:r>
        <w:rPr>
          <w:rFonts w:ascii="Times New Roman" w:hAnsi="Times New Roman" w:cs="Times New Roman"/>
          <w:sz w:val="28"/>
          <w:szCs w:val="28"/>
        </w:rPr>
        <w:t xml:space="preserve"> dispersés dans la parcelle sont à arracher, l</w:t>
      </w:r>
      <w:r w:rsidR="002C54AF" w:rsidRPr="00513E54">
        <w:rPr>
          <w:rFonts w:ascii="Times New Roman" w:hAnsi="Times New Roman" w:cs="Times New Roman"/>
          <w:sz w:val="28"/>
          <w:szCs w:val="28"/>
        </w:rPr>
        <w:t>a DRAAF donne le numéro de cadastre et le nombre de pieds à arracher dans la parcelle</w:t>
      </w:r>
      <w:r w:rsidR="00316E82">
        <w:rPr>
          <w:rFonts w:ascii="Times New Roman" w:hAnsi="Times New Roman" w:cs="Times New Roman"/>
          <w:sz w:val="28"/>
          <w:szCs w:val="28"/>
        </w:rPr>
        <w:t xml:space="preserve"> qui sont</w:t>
      </w:r>
      <w:r w:rsidR="00951A3F">
        <w:rPr>
          <w:rFonts w:ascii="Times New Roman" w:hAnsi="Times New Roman" w:cs="Times New Roman"/>
          <w:sz w:val="28"/>
          <w:szCs w:val="28"/>
        </w:rPr>
        <w:t xml:space="preserve"> marqués par une cravate blanche et/ou une rubalise</w:t>
      </w:r>
      <w:r w:rsidR="00EA6ED9">
        <w:rPr>
          <w:rFonts w:ascii="Times New Roman" w:hAnsi="Times New Roman" w:cs="Times New Roman"/>
          <w:sz w:val="28"/>
          <w:szCs w:val="28"/>
        </w:rPr>
        <w:t>.</w:t>
      </w:r>
    </w:p>
    <w:p w14:paraId="1EA953E4" w14:textId="30E069EC" w:rsidR="002C54AF" w:rsidRDefault="002C54AF" w:rsidP="002C54AF">
      <w:pPr>
        <w:rPr>
          <w:rFonts w:ascii="Times New Roman" w:hAnsi="Times New Roman" w:cs="Times New Roman"/>
          <w:sz w:val="28"/>
          <w:szCs w:val="28"/>
        </w:rPr>
      </w:pPr>
      <w:r w:rsidRPr="00513E54">
        <w:rPr>
          <w:rFonts w:ascii="Times New Roman" w:hAnsi="Times New Roman" w:cs="Times New Roman"/>
          <w:sz w:val="28"/>
          <w:szCs w:val="28"/>
        </w:rPr>
        <w:t xml:space="preserve">La géolocalisation n’est pas très précise et il est possible que des pieds soient comptés alors qu’ils ne sont pas dans votre parcelle. Dans ce </w:t>
      </w:r>
      <w:r w:rsidR="00513E54" w:rsidRPr="00513E54">
        <w:rPr>
          <w:rFonts w:ascii="Times New Roman" w:hAnsi="Times New Roman" w:cs="Times New Roman"/>
          <w:sz w:val="28"/>
          <w:szCs w:val="28"/>
        </w:rPr>
        <w:t>cas, vous pouvez déclarer via le lien internet la personne réellement concernée.</w:t>
      </w:r>
    </w:p>
    <w:p w14:paraId="63DC9857" w14:textId="2BAC3099" w:rsidR="00513E54" w:rsidRDefault="00513E54" w:rsidP="002C5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Une fois l’arrachage réalisé, n’oubliez pas de déclarer l’achèvement par le lien internet. Vous pouvez en fin de déclaration imprimer une attestation de dépôt.</w:t>
      </w:r>
    </w:p>
    <w:p w14:paraId="7D2C913A" w14:textId="3E6C5005" w:rsidR="00BE24CB" w:rsidRPr="00513E54" w:rsidRDefault="00BE24CB" w:rsidP="002C5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n’y a pas de déclaration d’arrachage à envoyer au CIVC.</w:t>
      </w:r>
    </w:p>
    <w:p w14:paraId="08BC02C0" w14:textId="77777777" w:rsidR="00513E54" w:rsidRDefault="00513E54" w:rsidP="002C54AF">
      <w:pPr>
        <w:rPr>
          <w:rFonts w:ascii="Times New Roman" w:hAnsi="Times New Roman" w:cs="Times New Roman"/>
          <w:sz w:val="28"/>
          <w:szCs w:val="28"/>
        </w:rPr>
      </w:pPr>
    </w:p>
    <w:p w14:paraId="3A6F7C62" w14:textId="77777777" w:rsidR="00951A3F" w:rsidRDefault="00951A3F" w:rsidP="002C54AF">
      <w:pPr>
        <w:rPr>
          <w:rFonts w:ascii="Times New Roman" w:hAnsi="Times New Roman" w:cs="Times New Roman"/>
          <w:sz w:val="28"/>
          <w:szCs w:val="28"/>
        </w:rPr>
      </w:pPr>
    </w:p>
    <w:p w14:paraId="3D554F90" w14:textId="77777777" w:rsidR="00951A3F" w:rsidRPr="00513E54" w:rsidRDefault="00951A3F" w:rsidP="002C54AF">
      <w:pPr>
        <w:rPr>
          <w:rFonts w:ascii="Times New Roman" w:hAnsi="Times New Roman" w:cs="Times New Roman"/>
          <w:sz w:val="28"/>
          <w:szCs w:val="28"/>
        </w:rPr>
      </w:pPr>
    </w:p>
    <w:p w14:paraId="6CDE8738" w14:textId="2E59592B" w:rsidR="00513E54" w:rsidRDefault="00513E54" w:rsidP="00513E5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3E54">
        <w:rPr>
          <w:rFonts w:ascii="Times New Roman" w:hAnsi="Times New Roman" w:cs="Times New Roman"/>
          <w:sz w:val="28"/>
          <w:szCs w:val="28"/>
        </w:rPr>
        <w:lastRenderedPageBreak/>
        <w:t xml:space="preserve">Les </w:t>
      </w:r>
      <w:r w:rsidR="00AC03DA">
        <w:rPr>
          <w:rFonts w:ascii="Times New Roman" w:hAnsi="Times New Roman" w:cs="Times New Roman"/>
          <w:sz w:val="28"/>
          <w:szCs w:val="28"/>
        </w:rPr>
        <w:t xml:space="preserve">courriers pour les </w:t>
      </w:r>
      <w:r w:rsidRPr="00513E54">
        <w:rPr>
          <w:rFonts w:ascii="Times New Roman" w:hAnsi="Times New Roman" w:cs="Times New Roman"/>
          <w:sz w:val="28"/>
          <w:szCs w:val="28"/>
        </w:rPr>
        <w:t>zones d’arrachage obligatoire</w:t>
      </w:r>
    </w:p>
    <w:p w14:paraId="7B3D55F8" w14:textId="377885D1" w:rsidR="00513E54" w:rsidRDefault="00513E54" w:rsidP="0051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les parcelles avec une forte concentration de pieds contaminés</w:t>
      </w:r>
      <w:r w:rsidR="00951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l’arrachage concerne des zones dans la parcelle. La DRAAF joint une carte</w:t>
      </w:r>
      <w:r w:rsidR="00951A3F">
        <w:rPr>
          <w:rFonts w:ascii="Times New Roman" w:hAnsi="Times New Roman" w:cs="Times New Roman"/>
          <w:sz w:val="28"/>
          <w:szCs w:val="28"/>
        </w:rPr>
        <w:t xml:space="preserve"> avec le</w:t>
      </w:r>
      <w:r w:rsidR="00EA6ED9">
        <w:rPr>
          <w:rFonts w:ascii="Times New Roman" w:hAnsi="Times New Roman" w:cs="Times New Roman"/>
          <w:sz w:val="28"/>
          <w:szCs w:val="28"/>
        </w:rPr>
        <w:t>s</w:t>
      </w:r>
      <w:r w:rsidR="00951A3F">
        <w:rPr>
          <w:rFonts w:ascii="Times New Roman" w:hAnsi="Times New Roman" w:cs="Times New Roman"/>
          <w:sz w:val="28"/>
          <w:szCs w:val="28"/>
        </w:rPr>
        <w:t xml:space="preserve"> zones à arracher</w:t>
      </w:r>
      <w:r>
        <w:rPr>
          <w:rFonts w:ascii="Times New Roman" w:hAnsi="Times New Roman" w:cs="Times New Roman"/>
          <w:sz w:val="28"/>
          <w:szCs w:val="28"/>
        </w:rPr>
        <w:t xml:space="preserve"> et une surface </w:t>
      </w:r>
      <w:r w:rsidR="00951A3F">
        <w:rPr>
          <w:rFonts w:ascii="Times New Roman" w:hAnsi="Times New Roman" w:cs="Times New Roman"/>
          <w:sz w:val="28"/>
          <w:szCs w:val="28"/>
        </w:rPr>
        <w:t>correspondante</w:t>
      </w:r>
      <w:r>
        <w:rPr>
          <w:rFonts w:ascii="Times New Roman" w:hAnsi="Times New Roman" w:cs="Times New Roman"/>
          <w:sz w:val="28"/>
          <w:szCs w:val="28"/>
        </w:rPr>
        <w:t>. Vous devrez vous reporter à cette carte pour procéder à l’arrachage</w:t>
      </w:r>
      <w:r w:rsidR="00B161BE">
        <w:rPr>
          <w:rFonts w:ascii="Times New Roman" w:hAnsi="Times New Roman" w:cs="Times New Roman"/>
          <w:sz w:val="28"/>
          <w:szCs w:val="28"/>
        </w:rPr>
        <w:t>.</w:t>
      </w:r>
      <w:r w:rsidR="00BE24CB">
        <w:rPr>
          <w:rFonts w:ascii="Times New Roman" w:hAnsi="Times New Roman" w:cs="Times New Roman"/>
          <w:sz w:val="28"/>
          <w:szCs w:val="28"/>
        </w:rPr>
        <w:t xml:space="preserve"> Contrairement à l’année dernière personne ne passera pour</w:t>
      </w:r>
      <w:r w:rsidR="00835903">
        <w:rPr>
          <w:rFonts w:ascii="Times New Roman" w:hAnsi="Times New Roman" w:cs="Times New Roman"/>
          <w:sz w:val="28"/>
          <w:szCs w:val="28"/>
        </w:rPr>
        <w:t xml:space="preserve"> vous aider à</w:t>
      </w:r>
      <w:r w:rsidR="00BE24CB">
        <w:rPr>
          <w:rFonts w:ascii="Times New Roman" w:hAnsi="Times New Roman" w:cs="Times New Roman"/>
          <w:sz w:val="28"/>
          <w:szCs w:val="28"/>
        </w:rPr>
        <w:t xml:space="preserve"> marquer sur le terrain ces zones.</w:t>
      </w:r>
    </w:p>
    <w:p w14:paraId="3B4C0047" w14:textId="358160E4" w:rsidR="004A22E9" w:rsidRDefault="00951A3F" w:rsidP="0051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Une fois le</w:t>
      </w:r>
      <w:r w:rsidR="00F80F8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travaux </w:t>
      </w:r>
      <w:r w:rsidR="00FB7680">
        <w:rPr>
          <w:rFonts w:ascii="Times New Roman" w:hAnsi="Times New Roman" w:cs="Times New Roman"/>
          <w:sz w:val="28"/>
          <w:szCs w:val="28"/>
        </w:rPr>
        <w:t xml:space="preserve">effectués, vous devrez déclarer </w:t>
      </w:r>
      <w:r w:rsidR="00F80F8F">
        <w:rPr>
          <w:rFonts w:ascii="Times New Roman" w:hAnsi="Times New Roman" w:cs="Times New Roman"/>
          <w:sz w:val="28"/>
          <w:szCs w:val="28"/>
        </w:rPr>
        <w:t xml:space="preserve">l’arrachage </w:t>
      </w:r>
      <w:r w:rsidR="00FB7680">
        <w:rPr>
          <w:rFonts w:ascii="Times New Roman" w:hAnsi="Times New Roman" w:cs="Times New Roman"/>
          <w:sz w:val="28"/>
          <w:szCs w:val="28"/>
        </w:rPr>
        <w:t>via le lien internet</w:t>
      </w:r>
      <w:r w:rsidR="00F80F8F">
        <w:rPr>
          <w:rFonts w:ascii="Times New Roman" w:hAnsi="Times New Roman" w:cs="Times New Roman"/>
          <w:sz w:val="28"/>
          <w:szCs w:val="28"/>
        </w:rPr>
        <w:t>.</w:t>
      </w:r>
      <w:r w:rsidR="00FB7680">
        <w:rPr>
          <w:rFonts w:ascii="Times New Roman" w:hAnsi="Times New Roman" w:cs="Times New Roman"/>
          <w:sz w:val="28"/>
          <w:szCs w:val="28"/>
        </w:rPr>
        <w:t xml:space="preserve"> </w:t>
      </w:r>
      <w:r w:rsidR="00316E82">
        <w:rPr>
          <w:rFonts w:ascii="Times New Roman" w:hAnsi="Times New Roman" w:cs="Times New Roman"/>
          <w:sz w:val="28"/>
          <w:szCs w:val="28"/>
        </w:rPr>
        <w:t>Vous pouvez aussi imprimer une attestation de dépôt en fin de votre décl</w:t>
      </w:r>
      <w:r w:rsidR="00F57B1A">
        <w:rPr>
          <w:rFonts w:ascii="Times New Roman" w:hAnsi="Times New Roman" w:cs="Times New Roman"/>
          <w:sz w:val="28"/>
          <w:szCs w:val="28"/>
        </w:rPr>
        <w:t xml:space="preserve">aration. </w:t>
      </w:r>
      <w:r w:rsidR="004A22E9">
        <w:rPr>
          <w:rFonts w:ascii="Times New Roman" w:hAnsi="Times New Roman" w:cs="Times New Roman"/>
          <w:sz w:val="28"/>
          <w:szCs w:val="28"/>
        </w:rPr>
        <w:t>Après l’envoi de la déclaration d’arrachage à la DRAAF, n’oubliez pas de faire la déclaration d’arrachage auprès du CIVC</w:t>
      </w:r>
      <w:r w:rsidR="00C07EF4">
        <w:rPr>
          <w:rFonts w:ascii="Times New Roman" w:hAnsi="Times New Roman" w:cs="Times New Roman"/>
          <w:sz w:val="28"/>
          <w:szCs w:val="28"/>
        </w:rPr>
        <w:t xml:space="preserve"> en reprenant la surface </w:t>
      </w:r>
      <w:r w:rsidR="00272AD2">
        <w:rPr>
          <w:rFonts w:ascii="Times New Roman" w:hAnsi="Times New Roman" w:cs="Times New Roman"/>
          <w:sz w:val="28"/>
          <w:szCs w:val="28"/>
        </w:rPr>
        <w:t>a</w:t>
      </w:r>
      <w:r w:rsidR="009B6AFA">
        <w:rPr>
          <w:rFonts w:ascii="Times New Roman" w:hAnsi="Times New Roman" w:cs="Times New Roman"/>
          <w:sz w:val="28"/>
          <w:szCs w:val="28"/>
        </w:rPr>
        <w:t>rrach</w:t>
      </w:r>
      <w:r w:rsidR="00F57B1A">
        <w:rPr>
          <w:rFonts w:ascii="Times New Roman" w:hAnsi="Times New Roman" w:cs="Times New Roman"/>
          <w:sz w:val="28"/>
          <w:szCs w:val="28"/>
        </w:rPr>
        <w:t>ée</w:t>
      </w:r>
      <w:r w:rsidR="009B6AFA">
        <w:rPr>
          <w:rFonts w:ascii="Times New Roman" w:hAnsi="Times New Roman" w:cs="Times New Roman"/>
          <w:sz w:val="28"/>
          <w:szCs w:val="28"/>
        </w:rPr>
        <w:t xml:space="preserve"> indiquée par la DRAFF</w:t>
      </w:r>
      <w:r w:rsidR="004A22E9">
        <w:rPr>
          <w:rFonts w:ascii="Times New Roman" w:hAnsi="Times New Roman" w:cs="Times New Roman"/>
          <w:sz w:val="28"/>
          <w:szCs w:val="28"/>
        </w:rPr>
        <w:t xml:space="preserve"> pour la mise à jour de la surface en production et bénéficier des mesures de déblocage.</w:t>
      </w:r>
    </w:p>
    <w:p w14:paraId="03C71815" w14:textId="77777777" w:rsidR="00CB3BE9" w:rsidRDefault="00CB3BE9" w:rsidP="00513E54">
      <w:pPr>
        <w:rPr>
          <w:rFonts w:ascii="Times New Roman" w:hAnsi="Times New Roman" w:cs="Times New Roman"/>
          <w:sz w:val="28"/>
          <w:szCs w:val="28"/>
        </w:rPr>
      </w:pPr>
    </w:p>
    <w:p w14:paraId="26156A5A" w14:textId="75BB1C80" w:rsidR="00CB3BE9" w:rsidRDefault="00CB3BE9" w:rsidP="0051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Dans tous les cas, il faut </w:t>
      </w:r>
      <w:r w:rsidR="00826C7F">
        <w:rPr>
          <w:rFonts w:ascii="Times New Roman" w:hAnsi="Times New Roman" w:cs="Times New Roman"/>
          <w:sz w:val="28"/>
          <w:szCs w:val="28"/>
        </w:rPr>
        <w:t xml:space="preserve">déclarer les arrachages auprès de la DRAAF qui </w:t>
      </w:r>
      <w:r w:rsidR="00FA7636">
        <w:rPr>
          <w:rFonts w:ascii="Times New Roman" w:hAnsi="Times New Roman" w:cs="Times New Roman"/>
          <w:sz w:val="28"/>
          <w:szCs w:val="28"/>
        </w:rPr>
        <w:t xml:space="preserve">vérifiera </w:t>
      </w:r>
      <w:r w:rsidR="00E43875">
        <w:rPr>
          <w:rFonts w:ascii="Times New Roman" w:hAnsi="Times New Roman" w:cs="Times New Roman"/>
          <w:sz w:val="28"/>
          <w:szCs w:val="28"/>
        </w:rPr>
        <w:t xml:space="preserve">ensuite </w:t>
      </w:r>
      <w:r w:rsidR="00FA7636">
        <w:rPr>
          <w:rFonts w:ascii="Times New Roman" w:hAnsi="Times New Roman" w:cs="Times New Roman"/>
          <w:sz w:val="28"/>
          <w:szCs w:val="28"/>
        </w:rPr>
        <w:t>sur le terrain</w:t>
      </w:r>
      <w:r w:rsidR="00367896">
        <w:rPr>
          <w:rFonts w:ascii="Times New Roman" w:hAnsi="Times New Roman" w:cs="Times New Roman"/>
          <w:sz w:val="28"/>
          <w:szCs w:val="28"/>
        </w:rPr>
        <w:t>.</w:t>
      </w:r>
    </w:p>
    <w:p w14:paraId="10310901" w14:textId="77777777" w:rsidR="00EE6129" w:rsidRDefault="00EE6129" w:rsidP="00513E54">
      <w:pPr>
        <w:rPr>
          <w:rFonts w:ascii="Times New Roman" w:hAnsi="Times New Roman" w:cs="Times New Roman"/>
          <w:sz w:val="28"/>
          <w:szCs w:val="28"/>
        </w:rPr>
      </w:pPr>
    </w:p>
    <w:p w14:paraId="78B449F4" w14:textId="69A78DAE" w:rsidR="00EE6129" w:rsidRDefault="0046604B" w:rsidP="0051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cas de doute vous pouvez contacter la DRAAF</w:t>
      </w:r>
      <w:r w:rsidR="00F57B1A">
        <w:rPr>
          <w:rFonts w:ascii="Times New Roman" w:hAnsi="Times New Roman" w:cs="Times New Roman"/>
          <w:sz w:val="28"/>
          <w:szCs w:val="28"/>
        </w:rPr>
        <w:t xml:space="preserve"> au numéro indiqué sur le courrier.</w:t>
      </w:r>
    </w:p>
    <w:p w14:paraId="398691FF" w14:textId="77777777" w:rsidR="0046604B" w:rsidRDefault="0046604B" w:rsidP="00513E54">
      <w:pPr>
        <w:rPr>
          <w:rFonts w:ascii="Times New Roman" w:hAnsi="Times New Roman" w:cs="Times New Roman"/>
          <w:sz w:val="28"/>
          <w:szCs w:val="28"/>
        </w:rPr>
      </w:pPr>
    </w:p>
    <w:p w14:paraId="43D4ED8D" w14:textId="1E28416A" w:rsidR="0046604B" w:rsidRDefault="0046604B" w:rsidP="0051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Cordialement</w:t>
      </w:r>
    </w:p>
    <w:p w14:paraId="1BD6EAD8" w14:textId="77777777" w:rsidR="0046604B" w:rsidRDefault="0046604B" w:rsidP="00513E54">
      <w:pPr>
        <w:rPr>
          <w:rFonts w:ascii="Times New Roman" w:hAnsi="Times New Roman" w:cs="Times New Roman"/>
          <w:sz w:val="28"/>
          <w:szCs w:val="28"/>
        </w:rPr>
      </w:pPr>
    </w:p>
    <w:p w14:paraId="4A5BFCA4" w14:textId="7C3A79D0" w:rsidR="0046604B" w:rsidRPr="00513E54" w:rsidRDefault="0046604B" w:rsidP="00513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L’union locale et les référents flavesc</w:t>
      </w:r>
      <w:r w:rsidR="00FA6777">
        <w:rPr>
          <w:rFonts w:ascii="Times New Roman" w:hAnsi="Times New Roman" w:cs="Times New Roman"/>
          <w:sz w:val="28"/>
          <w:szCs w:val="28"/>
        </w:rPr>
        <w:t>ence de Mailly Champagne</w:t>
      </w:r>
    </w:p>
    <w:p w14:paraId="4884861F" w14:textId="77777777" w:rsidR="00513E54" w:rsidRPr="00513E54" w:rsidRDefault="00513E54" w:rsidP="002C54AF">
      <w:pPr>
        <w:rPr>
          <w:rFonts w:ascii="Times New Roman" w:hAnsi="Times New Roman" w:cs="Times New Roman"/>
          <w:sz w:val="28"/>
          <w:szCs w:val="28"/>
        </w:rPr>
      </w:pPr>
    </w:p>
    <w:sectPr w:rsidR="00513E54" w:rsidRPr="0051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700"/>
    <w:multiLevelType w:val="hybridMultilevel"/>
    <w:tmpl w:val="580E6A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26E89"/>
    <w:multiLevelType w:val="hybridMultilevel"/>
    <w:tmpl w:val="0EC86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B70AE"/>
    <w:multiLevelType w:val="hybridMultilevel"/>
    <w:tmpl w:val="0EC86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17382">
    <w:abstractNumId w:val="1"/>
  </w:num>
  <w:num w:numId="2" w16cid:durableId="295182670">
    <w:abstractNumId w:val="2"/>
  </w:num>
  <w:num w:numId="3" w16cid:durableId="213439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C3"/>
    <w:rsid w:val="00133FC3"/>
    <w:rsid w:val="0017344C"/>
    <w:rsid w:val="001C3B72"/>
    <w:rsid w:val="001D7A48"/>
    <w:rsid w:val="00271852"/>
    <w:rsid w:val="00272AD2"/>
    <w:rsid w:val="002C54AF"/>
    <w:rsid w:val="00316E82"/>
    <w:rsid w:val="00367896"/>
    <w:rsid w:val="00405A63"/>
    <w:rsid w:val="0046604B"/>
    <w:rsid w:val="00466D94"/>
    <w:rsid w:val="004A22E9"/>
    <w:rsid w:val="004F5674"/>
    <w:rsid w:val="00513E54"/>
    <w:rsid w:val="005554C6"/>
    <w:rsid w:val="00690C9B"/>
    <w:rsid w:val="00735E83"/>
    <w:rsid w:val="00826C7F"/>
    <w:rsid w:val="00827872"/>
    <w:rsid w:val="00835903"/>
    <w:rsid w:val="00925164"/>
    <w:rsid w:val="00951A3F"/>
    <w:rsid w:val="00992C42"/>
    <w:rsid w:val="009A4328"/>
    <w:rsid w:val="009B6AFA"/>
    <w:rsid w:val="00AC03DA"/>
    <w:rsid w:val="00AE67F7"/>
    <w:rsid w:val="00B161BE"/>
    <w:rsid w:val="00B961A4"/>
    <w:rsid w:val="00BD6F71"/>
    <w:rsid w:val="00BE24CB"/>
    <w:rsid w:val="00C07EF4"/>
    <w:rsid w:val="00CB3BE9"/>
    <w:rsid w:val="00D354DA"/>
    <w:rsid w:val="00E43875"/>
    <w:rsid w:val="00E6365C"/>
    <w:rsid w:val="00EA0FF3"/>
    <w:rsid w:val="00EA6ED9"/>
    <w:rsid w:val="00EE6129"/>
    <w:rsid w:val="00F321FC"/>
    <w:rsid w:val="00F57B1A"/>
    <w:rsid w:val="00F80F8F"/>
    <w:rsid w:val="00FA6777"/>
    <w:rsid w:val="00FA7636"/>
    <w:rsid w:val="00FB7680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E00B"/>
  <w15:chartTrackingRefBased/>
  <w15:docId w15:val="{9385CDBC-884C-4616-BAA5-C80A2C39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3F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3F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3F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3F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3F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3F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3F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3F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3F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3F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HERNOUX</dc:creator>
  <cp:keywords/>
  <dc:description/>
  <cp:lastModifiedBy>Antoine HERNOUX</cp:lastModifiedBy>
  <cp:revision>40</cp:revision>
  <dcterms:created xsi:type="dcterms:W3CDTF">2026-01-04T08:27:00Z</dcterms:created>
  <dcterms:modified xsi:type="dcterms:W3CDTF">2026-01-07T07:33:00Z</dcterms:modified>
</cp:coreProperties>
</file>